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879CB7"/>
    <w:p w14:paraId="4C49453D"/>
    <w:p w14:paraId="2AA83CF9">
      <w:pPr>
        <w:spacing w:before="100" w:beforeAutospacing="1" w:after="100" w:afterAutospacing="1" w:line="240" w:lineRule="auto"/>
        <w:outlineLvl w:val="1"/>
        <w:rPr>
          <w:rFonts w:ascii="Times New Roman" w:hAnsi="Times New Roman" w:eastAsia="Times New Roman" w:cs="Times New Roman"/>
          <w:b/>
          <w:bCs/>
          <w:sz w:val="36"/>
          <w:szCs w:val="36"/>
          <w:lang w:eastAsia="en-IN"/>
        </w:rPr>
      </w:pPr>
      <w:r>
        <w:rPr>
          <w:rFonts w:ascii="Times New Roman" w:hAnsi="Times New Roman" w:eastAsia="Times New Roman" w:cs="Times New Roman"/>
          <w:b/>
          <w:bCs/>
          <w:sz w:val="36"/>
          <w:szCs w:val="36"/>
          <w:lang w:eastAsia="en-IN"/>
        </w:rPr>
        <w:t xml:space="preserve">Project Manager – </w:t>
      </w:r>
      <w:r>
        <w:rPr>
          <w:rFonts w:hint="default" w:ascii="Times New Roman" w:hAnsi="Times New Roman" w:eastAsia="Times New Roman" w:cs="Times New Roman"/>
          <w:b/>
          <w:bCs/>
          <w:sz w:val="36"/>
          <w:szCs w:val="36"/>
          <w:lang w:val="en-GB" w:eastAsia="en-IN"/>
        </w:rPr>
        <w:t>Organic</w:t>
      </w:r>
      <w:r>
        <w:rPr>
          <w:rFonts w:ascii="Times New Roman" w:hAnsi="Times New Roman" w:eastAsia="Times New Roman" w:cs="Times New Roman"/>
          <w:b/>
          <w:bCs/>
          <w:sz w:val="36"/>
          <w:szCs w:val="36"/>
          <w:lang w:eastAsia="en-IN"/>
        </w:rPr>
        <w:t xml:space="preserve"> Farming</w:t>
      </w:r>
    </w:p>
    <w:p w14:paraId="573FAECB">
      <w:pPr>
        <w:spacing w:before="100" w:beforeAutospacing="1" w:after="100" w:afterAutospacing="1" w:line="240" w:lineRule="auto"/>
        <w:outlineLvl w:val="1"/>
        <w:rPr>
          <w:rFonts w:ascii="Times New Roman" w:hAnsi="Times New Roman" w:eastAsia="Times New Roman" w:cs="Times New Roman"/>
          <w:b/>
          <w:bCs/>
          <w:sz w:val="36"/>
          <w:szCs w:val="36"/>
          <w:lang w:eastAsia="en-IN"/>
        </w:rPr>
      </w:pPr>
    </w:p>
    <w:p w14:paraId="3AC20AF0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en-IN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  <w:lang w:eastAsia="en-IN"/>
        </w:rPr>
        <w:t>Location:</w:t>
      </w:r>
      <w:r>
        <w:rPr>
          <w:rFonts w:ascii="Times New Roman" w:hAnsi="Times New Roman" w:eastAsia="Times New Roman" w:cs="Times New Roman"/>
          <w:sz w:val="24"/>
          <w:szCs w:val="24"/>
          <w:lang w:eastAsia="en-IN"/>
        </w:rPr>
        <w:t xml:space="preserve"> Nagaland</w:t>
      </w:r>
      <w:r>
        <w:rPr>
          <w:rFonts w:hint="default" w:ascii="Times New Roman" w:hAnsi="Times New Roman" w:eastAsia="Times New Roman" w:cs="Times New Roman"/>
          <w:sz w:val="24"/>
          <w:szCs w:val="24"/>
          <w:lang w:val="en-GB" w:eastAsia="en-IN"/>
        </w:rPr>
        <w:t>, Tripura, Bhubaneswar, Delhi(Head Office)</w:t>
      </w:r>
      <w:bookmarkStart w:id="0" w:name="_GoBack"/>
      <w:bookmarkEnd w:id="0"/>
      <w:r>
        <w:rPr>
          <w:rFonts w:ascii="Times New Roman" w:hAnsi="Times New Roman" w:eastAsia="Times New Roman" w:cs="Times New Roman"/>
          <w:sz w:val="24"/>
          <w:szCs w:val="24"/>
          <w:lang w:eastAsia="en-IN"/>
        </w:rPr>
        <w:br w:type="textWrapping"/>
      </w:r>
      <w:r>
        <w:rPr>
          <w:rFonts w:ascii="Times New Roman" w:hAnsi="Times New Roman" w:eastAsia="Times New Roman" w:cs="Times New Roman"/>
          <w:b/>
          <w:bCs/>
          <w:sz w:val="24"/>
          <w:szCs w:val="24"/>
          <w:lang w:eastAsia="en-IN"/>
        </w:rPr>
        <w:t>Qualification:</w:t>
      </w:r>
      <w:r>
        <w:rPr>
          <w:rFonts w:ascii="Times New Roman" w:hAnsi="Times New Roman" w:eastAsia="Times New Roman" w:cs="Times New Roman"/>
          <w:sz w:val="24"/>
          <w:szCs w:val="24"/>
          <w:lang w:eastAsia="en-IN"/>
        </w:rPr>
        <w:t xml:space="preserve"> B.Sc. / M.Sc. in Agriculture</w:t>
      </w:r>
      <w:r>
        <w:rPr>
          <w:rFonts w:ascii="Times New Roman" w:hAnsi="Times New Roman" w:eastAsia="Times New Roman" w:cs="Times New Roman"/>
          <w:sz w:val="24"/>
          <w:szCs w:val="24"/>
          <w:lang w:eastAsia="en-IN"/>
        </w:rPr>
        <w:br w:type="textWrapping"/>
      </w:r>
      <w:r>
        <w:rPr>
          <w:rFonts w:ascii="Times New Roman" w:hAnsi="Times New Roman" w:eastAsia="Times New Roman" w:cs="Times New Roman"/>
          <w:b/>
          <w:bCs/>
          <w:sz w:val="24"/>
          <w:szCs w:val="24"/>
          <w:lang w:eastAsia="en-IN"/>
        </w:rPr>
        <w:t>Experience:</w:t>
      </w:r>
      <w:r>
        <w:rPr>
          <w:rFonts w:ascii="Times New Roman" w:hAnsi="Times New Roman" w:eastAsia="Times New Roman" w:cs="Times New Roman"/>
          <w:sz w:val="24"/>
          <w:szCs w:val="24"/>
          <w:lang w:eastAsia="en-IN"/>
        </w:rPr>
        <w:t xml:space="preserve"> Minimum 2+ Years (preferably in agriculture or natural/organic farming projects)</w:t>
      </w:r>
    </w:p>
    <w:p w14:paraId="719F54C1">
      <w:pPr>
        <w:spacing w:before="100" w:beforeAutospacing="1" w:after="100" w:afterAutospacing="1" w:line="240" w:lineRule="auto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  <w:lang w:eastAsia="en-IN"/>
        </w:rPr>
      </w:pPr>
      <w:r>
        <w:rPr>
          <w:rFonts w:ascii="Times New Roman" w:hAnsi="Times New Roman" w:eastAsia="Times New Roman" w:cs="Times New Roman"/>
          <w:b/>
          <w:bCs/>
          <w:sz w:val="27"/>
          <w:szCs w:val="27"/>
          <w:lang w:eastAsia="en-IN"/>
        </w:rPr>
        <w:t>Key Responsibilities:</w:t>
      </w:r>
    </w:p>
    <w:p w14:paraId="49F5F39E">
      <w:pPr>
        <w:pStyle w:val="9"/>
        <w:shd w:val="clear" w:color="auto" w:fill="FFFFFF"/>
        <w:spacing w:before="0" w:beforeAutospacing="0" w:after="0" w:afterAutospacing="0" w:line="300" w:lineRule="atLeast"/>
        <w:ind w:left="720"/>
        <w:rPr>
          <w:rFonts w:cs="Mangal"/>
          <w:color w:val="222222"/>
          <w:sz w:val="20"/>
          <w:szCs w:val="20"/>
        </w:rPr>
      </w:pPr>
      <w:r>
        <w:rPr>
          <w:color w:val="222222"/>
        </w:rPr>
        <w:t>1.</w:t>
      </w:r>
      <w:r>
        <w:rPr>
          <w:color w:val="222222"/>
          <w:sz w:val="14"/>
          <w:szCs w:val="14"/>
        </w:rPr>
        <w:t>      </w:t>
      </w:r>
      <w:r>
        <w:rPr>
          <w:rStyle w:val="10"/>
          <w:rFonts w:hint="cs" w:cs="Mangal"/>
          <w:color w:val="222222"/>
        </w:rPr>
        <w:t>Field Inspection:</w:t>
      </w:r>
      <w:r>
        <w:rPr>
          <w:color w:val="222222"/>
        </w:rPr>
        <w:t> Conduct regular field visits to farmers, verify documents, and collect field data.</w:t>
      </w:r>
    </w:p>
    <w:p w14:paraId="55AE3175">
      <w:pPr>
        <w:pStyle w:val="9"/>
        <w:shd w:val="clear" w:color="auto" w:fill="FFFFFF"/>
        <w:spacing w:before="0" w:beforeAutospacing="0" w:after="0" w:afterAutospacing="0" w:line="300" w:lineRule="atLeast"/>
        <w:ind w:left="720"/>
        <w:rPr>
          <w:rFonts w:hint="cs" w:cs="Mangal"/>
          <w:color w:val="222222"/>
          <w:sz w:val="20"/>
          <w:szCs w:val="20"/>
        </w:rPr>
      </w:pPr>
      <w:r>
        <w:rPr>
          <w:color w:val="222222"/>
        </w:rPr>
        <w:t>2.</w:t>
      </w:r>
      <w:r>
        <w:rPr>
          <w:color w:val="222222"/>
          <w:sz w:val="14"/>
          <w:szCs w:val="14"/>
        </w:rPr>
        <w:t>      </w:t>
      </w:r>
      <w:r>
        <w:rPr>
          <w:rStyle w:val="10"/>
          <w:rFonts w:hint="cs" w:cs="Mangal"/>
          <w:color w:val="222222"/>
        </w:rPr>
        <w:t>Documentation Work:</w:t>
      </w:r>
      <w:r>
        <w:rPr>
          <w:color w:val="222222"/>
        </w:rPr>
        <w:t> Handle project-related documentation and maintain proper records.</w:t>
      </w:r>
    </w:p>
    <w:p w14:paraId="328B3E7B">
      <w:pPr>
        <w:pStyle w:val="9"/>
        <w:shd w:val="clear" w:color="auto" w:fill="FFFFFF"/>
        <w:spacing w:before="0" w:beforeAutospacing="0" w:after="0" w:afterAutospacing="0" w:line="300" w:lineRule="atLeast"/>
        <w:ind w:left="720"/>
        <w:rPr>
          <w:rFonts w:hint="cs" w:cs="Mangal"/>
          <w:color w:val="222222"/>
          <w:sz w:val="20"/>
          <w:szCs w:val="20"/>
        </w:rPr>
      </w:pPr>
      <w:r>
        <w:rPr>
          <w:color w:val="222222"/>
        </w:rPr>
        <w:t>3.</w:t>
      </w:r>
      <w:r>
        <w:rPr>
          <w:color w:val="222222"/>
          <w:sz w:val="14"/>
          <w:szCs w:val="14"/>
        </w:rPr>
        <w:t>      </w:t>
      </w:r>
      <w:r>
        <w:rPr>
          <w:rStyle w:val="10"/>
          <w:rFonts w:hint="cs" w:cs="Mangal"/>
          <w:color w:val="222222"/>
        </w:rPr>
        <w:t>Reporting:</w:t>
      </w:r>
      <w:r>
        <w:rPr>
          <w:color w:val="222222"/>
        </w:rPr>
        <w:t> Day-to-day progress reports to the Head Office and the Govt. office.</w:t>
      </w:r>
    </w:p>
    <w:p w14:paraId="2504FFB9">
      <w:pPr>
        <w:pStyle w:val="9"/>
        <w:shd w:val="clear" w:color="auto" w:fill="FFFFFF"/>
        <w:spacing w:before="0" w:beforeAutospacing="0" w:after="0" w:afterAutospacing="0" w:line="300" w:lineRule="atLeast"/>
        <w:ind w:left="720"/>
        <w:rPr>
          <w:rFonts w:hint="cs" w:cs="Mangal"/>
          <w:color w:val="222222"/>
          <w:sz w:val="20"/>
          <w:szCs w:val="20"/>
        </w:rPr>
      </w:pPr>
      <w:r>
        <w:rPr>
          <w:color w:val="222222"/>
        </w:rPr>
        <w:t>4.</w:t>
      </w:r>
      <w:r>
        <w:rPr>
          <w:color w:val="222222"/>
          <w:sz w:val="14"/>
          <w:szCs w:val="14"/>
        </w:rPr>
        <w:t>      </w:t>
      </w:r>
      <w:r>
        <w:rPr>
          <w:rStyle w:val="10"/>
          <w:rFonts w:hint="cs" w:cs="Mangal"/>
          <w:color w:val="222222"/>
        </w:rPr>
        <w:t>Farmers Training:</w:t>
      </w:r>
      <w:r>
        <w:rPr>
          <w:color w:val="222222"/>
        </w:rPr>
        <w:t> Organize and provide training to farmers on Natural/Organic Farming practices.</w:t>
      </w:r>
    </w:p>
    <w:p w14:paraId="25F6BB0E">
      <w:pPr>
        <w:pStyle w:val="9"/>
        <w:shd w:val="clear" w:color="auto" w:fill="FFFFFF"/>
        <w:spacing w:before="0" w:beforeAutospacing="0" w:after="0" w:afterAutospacing="0" w:line="300" w:lineRule="atLeast"/>
        <w:ind w:left="720"/>
        <w:rPr>
          <w:rFonts w:hint="cs" w:cs="Mangal"/>
          <w:color w:val="222222"/>
          <w:sz w:val="20"/>
          <w:szCs w:val="20"/>
        </w:rPr>
      </w:pPr>
      <w:r>
        <w:rPr>
          <w:color w:val="222222"/>
        </w:rPr>
        <w:t>5.</w:t>
      </w:r>
      <w:r>
        <w:rPr>
          <w:color w:val="222222"/>
          <w:sz w:val="14"/>
          <w:szCs w:val="14"/>
        </w:rPr>
        <w:t>      </w:t>
      </w:r>
      <w:r>
        <w:rPr>
          <w:rStyle w:val="10"/>
          <w:rFonts w:hint="cs" w:cs="Mangal"/>
          <w:color w:val="222222"/>
        </w:rPr>
        <w:t>Meetings &amp; Awareness:</w:t>
      </w:r>
      <w:r>
        <w:rPr>
          <w:color w:val="222222"/>
        </w:rPr>
        <w:t> Conduct regular meetings with farmers regarding PGS-India Natural Farming guidelines and project activities.</w:t>
      </w:r>
    </w:p>
    <w:p w14:paraId="727C5A6B">
      <w:pPr>
        <w:pStyle w:val="9"/>
        <w:shd w:val="clear" w:color="auto" w:fill="FFFFFF"/>
        <w:spacing w:before="0" w:beforeAutospacing="0" w:after="0" w:afterAutospacing="0" w:line="300" w:lineRule="atLeast"/>
        <w:ind w:left="720"/>
        <w:rPr>
          <w:rFonts w:hint="cs" w:cs="Mangal"/>
          <w:color w:val="222222"/>
          <w:sz w:val="20"/>
          <w:szCs w:val="20"/>
        </w:rPr>
      </w:pPr>
      <w:r>
        <w:rPr>
          <w:color w:val="222222"/>
        </w:rPr>
        <w:t>6.</w:t>
      </w:r>
      <w:r>
        <w:rPr>
          <w:color w:val="222222"/>
          <w:sz w:val="14"/>
          <w:szCs w:val="14"/>
        </w:rPr>
        <w:t>      </w:t>
      </w:r>
      <w:r>
        <w:rPr>
          <w:rStyle w:val="10"/>
          <w:rFonts w:hint="cs" w:cs="Mangal"/>
          <w:color w:val="222222"/>
        </w:rPr>
        <w:t>Demonstration Activities:</w:t>
      </w:r>
      <w:r>
        <w:rPr>
          <w:color w:val="222222"/>
        </w:rPr>
        <w:t> Support and conduct field demonstrations on preparation of natural farming inputs and related practices for farmers.</w:t>
      </w:r>
    </w:p>
    <w:p w14:paraId="3DD81497">
      <w:pPr>
        <w:pStyle w:val="9"/>
        <w:shd w:val="clear" w:color="auto" w:fill="FFFFFF"/>
        <w:spacing w:before="0" w:beforeAutospacing="0" w:after="0" w:afterAutospacing="0" w:line="300" w:lineRule="atLeast"/>
        <w:ind w:left="720"/>
        <w:rPr>
          <w:rFonts w:hint="cs" w:cs="Mangal"/>
          <w:color w:val="222222"/>
          <w:sz w:val="20"/>
          <w:szCs w:val="20"/>
        </w:rPr>
      </w:pPr>
      <w:r>
        <w:rPr>
          <w:color w:val="222222"/>
        </w:rPr>
        <w:t>7.</w:t>
      </w:r>
      <w:r>
        <w:rPr>
          <w:color w:val="222222"/>
          <w:sz w:val="14"/>
          <w:szCs w:val="14"/>
        </w:rPr>
        <w:t>      </w:t>
      </w:r>
      <w:r>
        <w:rPr>
          <w:rStyle w:val="10"/>
          <w:rFonts w:hint="cs" w:cs="Mangal"/>
          <w:color w:val="222222"/>
        </w:rPr>
        <w:t>Traveling:</w:t>
      </w:r>
      <w:r>
        <w:rPr>
          <w:color w:val="222222"/>
        </w:rPr>
        <w:t> Frequent travel to project areas for field monitoring and farmer interaction.</w:t>
      </w:r>
    </w:p>
    <w:p w14:paraId="5909E477">
      <w:pPr>
        <w:pStyle w:val="9"/>
        <w:shd w:val="clear" w:color="auto" w:fill="FFFFFF"/>
        <w:spacing w:before="0" w:beforeAutospacing="0" w:after="0" w:afterAutospacing="0" w:line="300" w:lineRule="atLeast"/>
        <w:ind w:left="720"/>
        <w:rPr>
          <w:rFonts w:hint="cs" w:cs="Mangal"/>
          <w:color w:val="222222"/>
          <w:sz w:val="20"/>
          <w:szCs w:val="20"/>
        </w:rPr>
      </w:pPr>
      <w:r>
        <w:rPr>
          <w:color w:val="222222"/>
        </w:rPr>
        <w:t>8.</w:t>
      </w:r>
      <w:r>
        <w:rPr>
          <w:color w:val="222222"/>
          <w:sz w:val="14"/>
          <w:szCs w:val="14"/>
        </w:rPr>
        <w:t>      </w:t>
      </w:r>
      <w:r>
        <w:rPr>
          <w:rStyle w:val="10"/>
          <w:rFonts w:hint="cs" w:cs="Mangal"/>
          <w:color w:val="222222"/>
        </w:rPr>
        <w:t>Language Requirement:</w:t>
      </w:r>
      <w:r>
        <w:rPr>
          <w:color w:val="222222"/>
        </w:rPr>
        <w:t> Preference will be given to candidates who know the local language, along with Hindi and English.</w:t>
      </w:r>
    </w:p>
    <w:p w14:paraId="6D54A9B2">
      <w:pPr>
        <w:pStyle w:val="9"/>
        <w:shd w:val="clear" w:color="auto" w:fill="FFFFFF"/>
        <w:spacing w:before="0" w:beforeAutospacing="0" w:after="0" w:afterAutospacing="0" w:line="300" w:lineRule="atLeast"/>
        <w:ind w:left="720"/>
        <w:rPr>
          <w:rFonts w:hint="cs" w:cs="Mangal"/>
          <w:color w:val="222222"/>
          <w:sz w:val="20"/>
          <w:szCs w:val="20"/>
        </w:rPr>
      </w:pPr>
      <w:r>
        <w:rPr>
          <w:color w:val="222222"/>
        </w:rPr>
        <w:t>9.</w:t>
      </w:r>
      <w:r>
        <w:rPr>
          <w:color w:val="222222"/>
          <w:sz w:val="14"/>
          <w:szCs w:val="14"/>
        </w:rPr>
        <w:t>      </w:t>
      </w:r>
      <w:r>
        <w:rPr>
          <w:rStyle w:val="10"/>
          <w:rFonts w:hint="cs" w:cs="Mangal"/>
          <w:color w:val="222222"/>
        </w:rPr>
        <w:t>Driving License:</w:t>
      </w:r>
      <w:r>
        <w:rPr>
          <w:color w:val="222222"/>
        </w:rPr>
        <w:t> Candidate should have a valid </w:t>
      </w:r>
      <w:r>
        <w:rPr>
          <w:rStyle w:val="10"/>
          <w:color w:val="222222"/>
        </w:rPr>
        <w:t>two-wheeler driving license</w:t>
      </w:r>
      <w:r>
        <w:rPr>
          <w:color w:val="222222"/>
        </w:rPr>
        <w:t>.</w:t>
      </w:r>
    </w:p>
    <w:p w14:paraId="663847E3">
      <w:pPr>
        <w:pStyle w:val="9"/>
        <w:shd w:val="clear" w:color="auto" w:fill="FFFFFF"/>
        <w:spacing w:before="0" w:beforeAutospacing="0" w:after="0" w:afterAutospacing="0" w:line="300" w:lineRule="atLeast"/>
        <w:ind w:left="720"/>
        <w:rPr>
          <w:color w:val="222222"/>
        </w:rPr>
      </w:pPr>
      <w:r>
        <w:rPr>
          <w:color w:val="222222"/>
        </w:rPr>
        <w:t>10.</w:t>
      </w:r>
      <w:r>
        <w:rPr>
          <w:color w:val="222222"/>
          <w:sz w:val="14"/>
          <w:szCs w:val="14"/>
        </w:rPr>
        <w:t>  </w:t>
      </w:r>
      <w:r>
        <w:rPr>
          <w:rStyle w:val="10"/>
          <w:rFonts w:hint="cs" w:cs="Mangal"/>
          <w:color w:val="222222"/>
        </w:rPr>
        <w:t>Liaison Work:</w:t>
      </w:r>
      <w:r>
        <w:rPr>
          <w:color w:val="222222"/>
        </w:rPr>
        <w:t> Liaison with State and District officials regarding project implementation and coordination. </w:t>
      </w:r>
    </w:p>
    <w:p w14:paraId="1EDF07BB">
      <w:pPr>
        <w:pStyle w:val="9"/>
        <w:shd w:val="clear" w:color="auto" w:fill="FFFFFF"/>
        <w:spacing w:before="0" w:beforeAutospacing="0" w:after="0" w:afterAutospacing="0" w:line="300" w:lineRule="atLeast"/>
        <w:ind w:left="720"/>
        <w:rPr>
          <w:color w:val="222222"/>
        </w:rPr>
      </w:pPr>
    </w:p>
    <w:p w14:paraId="75C396A0">
      <w:pPr>
        <w:pStyle w:val="9"/>
        <w:shd w:val="clear" w:color="auto" w:fill="FFFFFF"/>
        <w:spacing w:before="0" w:beforeAutospacing="0" w:after="0" w:afterAutospacing="0" w:line="300" w:lineRule="atLeast"/>
        <w:ind w:left="720"/>
        <w:rPr>
          <w:rFonts w:hint="default"/>
          <w:color w:val="222222"/>
          <w:lang w:val="en-GB"/>
        </w:rPr>
      </w:pPr>
      <w:r>
        <w:rPr>
          <w:rFonts w:hint="default"/>
          <w:color w:val="222222"/>
          <w:lang w:val="en-GB"/>
        </w:rPr>
        <w:t>Male candidadates preferred.</w:t>
      </w:r>
    </w:p>
    <w:p w14:paraId="2CADB345">
      <w:pPr>
        <w:pStyle w:val="9"/>
        <w:shd w:val="clear" w:color="auto" w:fill="FFFFFF"/>
        <w:spacing w:before="0" w:beforeAutospacing="0" w:after="0" w:afterAutospacing="0" w:line="300" w:lineRule="atLeast"/>
        <w:ind w:left="720"/>
        <w:rPr>
          <w:rFonts w:hint="default"/>
          <w:color w:val="222222"/>
          <w:lang w:val="en-GB"/>
        </w:rPr>
      </w:pPr>
    </w:p>
    <w:p w14:paraId="0A46B957">
      <w:pPr>
        <w:rPr>
          <w:rFonts w:hint="default"/>
          <w:lang w:val="en-GB"/>
        </w:rPr>
      </w:pPr>
      <w:r>
        <w:rPr>
          <w:rFonts w:hint="default"/>
          <w:lang w:val="en-GB"/>
        </w:rPr>
        <w:t xml:space="preserve">Please connect on </w:t>
      </w:r>
      <w:r>
        <w:rPr>
          <w:rFonts w:hint="default"/>
          <w:lang w:val="en-GB"/>
        </w:rPr>
        <w:fldChar w:fldCharType="begin"/>
      </w:r>
      <w:r>
        <w:rPr>
          <w:rFonts w:hint="default"/>
          <w:lang w:val="en-GB"/>
        </w:rPr>
        <w:instrText xml:space="preserve"> HYPERLINK "mailto:careers@sheelbiotech.com" </w:instrText>
      </w:r>
      <w:r>
        <w:rPr>
          <w:rFonts w:hint="default"/>
          <w:lang w:val="en-GB"/>
        </w:rPr>
        <w:fldChar w:fldCharType="separate"/>
      </w:r>
      <w:r>
        <w:rPr>
          <w:rStyle w:val="8"/>
          <w:rFonts w:hint="default"/>
          <w:lang w:val="en-GB"/>
        </w:rPr>
        <w:t>careers@sheelbiotech.com</w:t>
      </w:r>
      <w:r>
        <w:rPr>
          <w:rFonts w:hint="default"/>
          <w:lang w:val="en-GB"/>
        </w:rPr>
        <w:fldChar w:fldCharType="end"/>
      </w:r>
      <w:r>
        <w:rPr>
          <w:rFonts w:hint="default"/>
          <w:lang w:val="en-GB"/>
        </w:rPr>
        <w:t xml:space="preserve"> or Whatsapp on </w:t>
      </w:r>
      <w:r>
        <w:rPr>
          <w:rFonts w:hint="default"/>
          <w:b/>
          <w:bCs/>
          <w:lang w:val="en-GB"/>
        </w:rPr>
        <w:t>9625010890</w:t>
      </w:r>
    </w:p>
    <w:sectPr>
      <w:headerReference r:id="rId5" w:type="default"/>
      <w:pgSz w:w="11906" w:h="16838"/>
      <w:pgMar w:top="1440" w:right="1440" w:bottom="1440" w:left="144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Mangal">
    <w:altName w:val="Segoe Print"/>
    <w:panose1 w:val="00000400000000000000"/>
    <w:charset w:val="01"/>
    <w:family w:val="roman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6AA1D1">
    <w:pPr>
      <w:pStyle w:val="7"/>
      <w:jc w:val="center"/>
      <w:rPr>
        <w:b/>
        <w:lang w:val="en-GB"/>
      </w:rPr>
    </w:pPr>
    <w:r>
      <w:rPr>
        <w:b/>
        <w:lang w:val="en-GB"/>
      </w:rPr>
      <w:t>Sheel Biotech Limited (https://sheelbiotech.com/)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0D44"/>
    <w:rsid w:val="00516720"/>
    <w:rsid w:val="006C2CD4"/>
    <w:rsid w:val="00760D44"/>
    <w:rsid w:val="009C4856"/>
    <w:rsid w:val="00EA2932"/>
    <w:rsid w:val="06EE226F"/>
    <w:rsid w:val="091932AD"/>
    <w:rsid w:val="11D626D2"/>
    <w:rsid w:val="1A7D135D"/>
    <w:rsid w:val="20955704"/>
    <w:rsid w:val="21D2510C"/>
    <w:rsid w:val="24FA33BA"/>
    <w:rsid w:val="2C3501DF"/>
    <w:rsid w:val="2C8E6CA9"/>
    <w:rsid w:val="3B2B62A3"/>
    <w:rsid w:val="52DB56E3"/>
    <w:rsid w:val="53910612"/>
    <w:rsid w:val="5C001E00"/>
    <w:rsid w:val="60C91D59"/>
    <w:rsid w:val="6A4F0A24"/>
    <w:rsid w:val="7B831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IN" w:eastAsia="en-US" w:bidi="ar-SA"/>
    </w:rPr>
  </w:style>
  <w:style w:type="paragraph" w:styleId="2">
    <w:name w:val="heading 2"/>
    <w:basedOn w:val="1"/>
    <w:link w:val="13"/>
    <w:qFormat/>
    <w:uiPriority w:val="9"/>
    <w:pPr>
      <w:spacing w:before="100" w:beforeAutospacing="1" w:after="100" w:afterAutospacing="1" w:line="240" w:lineRule="auto"/>
      <w:outlineLvl w:val="1"/>
    </w:pPr>
    <w:rPr>
      <w:rFonts w:ascii="Times New Roman" w:hAnsi="Times New Roman" w:eastAsia="Times New Roman" w:cs="Times New Roman"/>
      <w:b/>
      <w:bCs/>
      <w:sz w:val="36"/>
      <w:szCs w:val="36"/>
      <w:lang w:eastAsia="en-IN"/>
    </w:rPr>
  </w:style>
  <w:style w:type="paragraph" w:styleId="3">
    <w:name w:val="heading 3"/>
    <w:basedOn w:val="1"/>
    <w:link w:val="14"/>
    <w:qFormat/>
    <w:uiPriority w:val="9"/>
    <w:pPr>
      <w:spacing w:before="100" w:beforeAutospacing="1" w:after="100" w:afterAutospacing="1" w:line="240" w:lineRule="auto"/>
      <w:outlineLvl w:val="2"/>
    </w:pPr>
    <w:rPr>
      <w:rFonts w:ascii="Times New Roman" w:hAnsi="Times New Roman" w:eastAsia="Times New Roman" w:cs="Times New Roman"/>
      <w:b/>
      <w:bCs/>
      <w:sz w:val="27"/>
      <w:szCs w:val="27"/>
      <w:lang w:eastAsia="en-IN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link w:val="12"/>
    <w:unhideWhenUsed/>
    <w:qFormat/>
    <w:uiPriority w:val="99"/>
    <w:pPr>
      <w:tabs>
        <w:tab w:val="center" w:pos="4513"/>
        <w:tab w:val="right" w:pos="9026"/>
      </w:tabs>
      <w:spacing w:after="0" w:line="240" w:lineRule="auto"/>
    </w:pPr>
  </w:style>
  <w:style w:type="paragraph" w:styleId="7">
    <w:name w:val="header"/>
    <w:basedOn w:val="1"/>
    <w:link w:val="11"/>
    <w:unhideWhenUsed/>
    <w:qFormat/>
    <w:uiPriority w:val="99"/>
    <w:pPr>
      <w:tabs>
        <w:tab w:val="center" w:pos="4513"/>
        <w:tab w:val="right" w:pos="9026"/>
      </w:tabs>
      <w:spacing w:after="0" w:line="240" w:lineRule="auto"/>
    </w:pPr>
  </w:style>
  <w:style w:type="character" w:styleId="8">
    <w:name w:val="Hyperlink"/>
    <w:basedOn w:val="4"/>
    <w:semiHidden/>
    <w:unhideWhenUsed/>
    <w:qFormat/>
    <w:uiPriority w:val="99"/>
    <w:rPr>
      <w:color w:val="0000FF"/>
      <w:u w:val="single"/>
    </w:rPr>
  </w:style>
  <w:style w:type="paragraph" w:styleId="9">
    <w:name w:val="Normal (Web)"/>
    <w:basedOn w:val="1"/>
    <w:semiHidden/>
    <w:unhideWhenUsed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en-IN"/>
    </w:rPr>
  </w:style>
  <w:style w:type="character" w:styleId="10">
    <w:name w:val="Strong"/>
    <w:basedOn w:val="4"/>
    <w:qFormat/>
    <w:uiPriority w:val="22"/>
    <w:rPr>
      <w:b/>
      <w:bCs/>
    </w:rPr>
  </w:style>
  <w:style w:type="character" w:customStyle="1" w:styleId="11">
    <w:name w:val="Header Char"/>
    <w:basedOn w:val="4"/>
    <w:link w:val="7"/>
    <w:qFormat/>
    <w:uiPriority w:val="99"/>
  </w:style>
  <w:style w:type="character" w:customStyle="1" w:styleId="12">
    <w:name w:val="Footer Char"/>
    <w:basedOn w:val="4"/>
    <w:link w:val="6"/>
    <w:qFormat/>
    <w:uiPriority w:val="99"/>
  </w:style>
  <w:style w:type="character" w:customStyle="1" w:styleId="13">
    <w:name w:val="Heading 2 Char"/>
    <w:basedOn w:val="4"/>
    <w:link w:val="2"/>
    <w:uiPriority w:val="9"/>
    <w:rPr>
      <w:rFonts w:ascii="Times New Roman" w:hAnsi="Times New Roman" w:eastAsia="Times New Roman" w:cs="Times New Roman"/>
      <w:b/>
      <w:bCs/>
      <w:sz w:val="36"/>
      <w:szCs w:val="36"/>
      <w:lang w:eastAsia="en-IN"/>
    </w:rPr>
  </w:style>
  <w:style w:type="character" w:customStyle="1" w:styleId="14">
    <w:name w:val="Heading 3 Char"/>
    <w:basedOn w:val="4"/>
    <w:link w:val="3"/>
    <w:qFormat/>
    <w:uiPriority w:val="9"/>
    <w:rPr>
      <w:rFonts w:ascii="Times New Roman" w:hAnsi="Times New Roman" w:eastAsia="Times New Roman" w:cs="Times New Roman"/>
      <w:b/>
      <w:bCs/>
      <w:sz w:val="27"/>
      <w:szCs w:val="27"/>
      <w:lang w:eastAsia="en-I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197</Words>
  <Characters>1127</Characters>
  <Lines>9</Lines>
  <Paragraphs>2</Paragraphs>
  <TotalTime>10</TotalTime>
  <ScaleCrop>false</ScaleCrop>
  <LinksUpToDate>false</LinksUpToDate>
  <CharactersWithSpaces>1322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2026-03-06T07:42:00Z</dcterms:created>
  <dc:creator>Saloni Rani</dc:creator>
  <cp:lastModifiedBy>Careers</cp:lastModifiedBy>
  <dcterms:modified xsi:type="dcterms:W3CDTF">2026-03-07T07:14:51Z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2057-12.2.0.23196</vt:lpwstr>
  </property>
  <property fmtid="{D5CDD505-2E9C-101B-9397-08002B2CF9AE}" pid="3" name="ICV">
    <vt:lpwstr>49D8CBDCB64042F09D370A11F5AF9686_12</vt:lpwstr>
  </property>
</Properties>
</file>